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6A" w:rsidRDefault="004F255E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09376A" w:rsidRDefault="004F255E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05.08.2023 bis 27.08.2023 </w:t>
      </w:r>
    </w:p>
    <w:p w:rsidR="0009376A" w:rsidRDefault="0009376A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09376A" w:rsidRDefault="004F255E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09376A" w:rsidRDefault="0009376A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76A" w:rsidRDefault="004F255E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996409">
        <w:rPr>
          <w:rFonts w:eastAsia="Book Antiqua" w:cs="Book Antiqua"/>
          <w:szCs w:val="24"/>
        </w:rPr>
        <w:t>18. – 20. Woche im Jahreskreis</w:t>
      </w:r>
    </w:p>
    <w:p w:rsidR="0009376A" w:rsidRDefault="0009376A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09376A" w:rsidRDefault="0009376A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09376A" w:rsidRDefault="004F255E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06.08.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Verklärung des Herrn</w:t>
      </w:r>
    </w:p>
    <w:p w:rsidR="0009376A" w:rsidRDefault="004F255E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Kpl. Sam)</w:t>
      </w:r>
      <w:r>
        <w:rPr>
          <w:rFonts w:eastAsia="Book Antiqua" w:cs="Book Antiqua"/>
          <w:i/>
          <w:iCs/>
          <w:szCs w:val="24"/>
        </w:rPr>
        <w:br/>
        <w:t xml:space="preserve">Anliegen für Fam. Storath, Nüßlein u. Martin / (für + Christian Hauck) / (für + Barbara Pfuhlmann) / (für + Joachim Muhlert) </w:t>
      </w:r>
    </w:p>
    <w:p w:rsidR="0009376A" w:rsidRDefault="004F255E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09.08.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Theresia Benedicta vom Kreuz (Edith Stein), Märtyrin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 xml:space="preserve">in der Kapelle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Pfr. Hetzel)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376A" w:rsidRDefault="004F255E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13.08.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19. Sonntag im Jahreskreis</w:t>
      </w:r>
    </w:p>
    <w:p w:rsidR="0009376A" w:rsidRDefault="004F255E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Pfr. i.R. Eckler)</w:t>
      </w:r>
      <w:r>
        <w:rPr>
          <w:rFonts w:eastAsia="Book Antiqua" w:cs="Book Antiqua"/>
          <w:i/>
          <w:iCs/>
          <w:szCs w:val="24"/>
        </w:rPr>
        <w:br/>
        <w:t xml:space="preserve">für + Valentin u. Margarete Schmitt u. Marga Härtl / (für + Eltern </w:t>
      </w:r>
      <w:bookmarkStart w:id="0" w:name="_GoBack"/>
      <w:bookmarkEnd w:id="0"/>
      <w:r>
        <w:rPr>
          <w:rFonts w:eastAsia="Book Antiqua" w:cs="Book Antiqua"/>
          <w:i/>
          <w:iCs/>
          <w:szCs w:val="24"/>
        </w:rPr>
        <w:t xml:space="preserve">Kropfelder u. Geschwister) </w:t>
      </w:r>
    </w:p>
    <w:p w:rsidR="0009376A" w:rsidRDefault="004F255E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15.08.</w:t>
      </w:r>
      <w:r>
        <w:rPr>
          <w:rFonts w:eastAsia="Book Antiqua" w:cs="Book Antiqua"/>
          <w:b/>
          <w:bCs/>
          <w:szCs w:val="24"/>
        </w:rPr>
        <w:tab/>
        <w:t>Dienstag</w:t>
      </w:r>
      <w:r>
        <w:rPr>
          <w:rFonts w:eastAsia="Book Antiqua" w:cs="Book Antiqua"/>
          <w:szCs w:val="24"/>
        </w:rPr>
        <w:tab/>
        <w:t>Mariä Aufnahme in den Himmel</w:t>
      </w:r>
    </w:p>
    <w:p w:rsidR="0009376A" w:rsidRDefault="004F255E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mit Kräuterbuschenverkauf Frauenbund und Kräutersegnung    (Pfarrvikar P. Robert)</w:t>
      </w:r>
      <w:r>
        <w:rPr>
          <w:rFonts w:eastAsia="Book Antiqua" w:cs="Book Antiqua"/>
          <w:i/>
          <w:iCs/>
          <w:szCs w:val="24"/>
        </w:rPr>
        <w:br/>
        <w:t xml:space="preserve">für ++ Johann u. Katharina Eisentraut u. Angeh. </w:t>
      </w:r>
    </w:p>
    <w:p w:rsidR="0009376A" w:rsidRDefault="004F255E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16.08.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Stephan, König von Ungarn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 xml:space="preserve">in der Kapelle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Kpl. Sam)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376A" w:rsidRDefault="004F255E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20.08.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20. Sonntag im Jahreskreis</w:t>
      </w:r>
    </w:p>
    <w:p w:rsidR="0009376A" w:rsidRDefault="004F255E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 und Hauskommunion </w:t>
      </w:r>
      <w:r>
        <w:rPr>
          <w:rFonts w:eastAsia="Book Antiqua" w:cs="Book Antiqua"/>
          <w:szCs w:val="24"/>
        </w:rPr>
        <w:t>   (Pfarrvikar P. Robert)</w:t>
      </w:r>
      <w:r>
        <w:rPr>
          <w:rFonts w:eastAsia="Book Antiqua" w:cs="Book Antiqua"/>
          <w:i/>
          <w:iCs/>
          <w:szCs w:val="24"/>
        </w:rPr>
        <w:br/>
        <w:t xml:space="preserve">für + Waltraud Spörlein / (für + Marek u. Janina Usarewicz) </w:t>
      </w:r>
    </w:p>
    <w:p w:rsidR="0009376A" w:rsidRDefault="004F255E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23.08.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Hl. Rosa v. Lima, Jungfrau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 xml:space="preserve">in der Kapelle </w:t>
      </w:r>
      <w:proofErr w:type="gramStart"/>
      <w:r>
        <w:rPr>
          <w:rFonts w:eastAsia="Book Antiqua" w:cs="Book Antiqua"/>
          <w:szCs w:val="24"/>
        </w:rPr>
        <w:t>   (</w:t>
      </w:r>
      <w:proofErr w:type="gramEnd"/>
      <w:r>
        <w:rPr>
          <w:rFonts w:eastAsia="Book Antiqua" w:cs="Book Antiqua"/>
          <w:szCs w:val="24"/>
        </w:rPr>
        <w:t>Pfarrvikar P. Robert)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09376A" w:rsidRDefault="004F255E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27.08.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21. Sonntag im Jahreskreis</w:t>
      </w:r>
    </w:p>
    <w:p w:rsidR="0009376A" w:rsidRDefault="004F255E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09376A" w:rsidRDefault="004F255E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   (Pfarrvikar P. Robert)</w:t>
      </w:r>
      <w:r>
        <w:rPr>
          <w:rFonts w:eastAsia="Book Antiqua" w:cs="Book Antiqua"/>
          <w:i/>
          <w:iCs/>
          <w:szCs w:val="24"/>
        </w:rPr>
        <w:br/>
        <w:t xml:space="preserve">für + Magdalena, Reiner u. Walter Lippel / (für + Maria Tradler) </w:t>
      </w:r>
    </w:p>
    <w:p w:rsidR="006A4E4E" w:rsidRPr="008B2EEC" w:rsidRDefault="006A4E4E" w:rsidP="00A65DEE">
      <w:pPr>
        <w:pStyle w:val="ILesZOl"/>
        <w:rPr>
          <w:rStyle w:val="Izehn"/>
          <w:rFonts w:ascii="Book Antiqua" w:hAnsi="Book Antiqua"/>
        </w:rPr>
      </w:pPr>
    </w:p>
    <w:p w:rsidR="0053052F" w:rsidRPr="008B2EEC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8B2EEC" w:rsidRPr="008B2EEC" w:rsidRDefault="004F255E" w:rsidP="008B2EEC">
      <w:pPr>
        <w:pStyle w:val="Standardzf"/>
      </w:pPr>
      <w:r w:rsidRPr="008B2EEC">
        <w:lastRenderedPageBreak/>
        <w:t>Beichtgelegenheit jederzeit nach Vereinbarung</w:t>
      </w:r>
    </w:p>
    <w:p w:rsidR="008B2EEC" w:rsidRPr="008B2EEC" w:rsidRDefault="004F255E" w:rsidP="008B2EEC">
      <w:pPr>
        <w:pStyle w:val="Standardzf"/>
      </w:pPr>
      <w:r w:rsidRPr="008B2EEC">
        <w:t>Eucharistiefeiern im Seniorenzentrum St. Josef: Täglich um 9.30</w:t>
      </w:r>
      <w:r w:rsidR="00570F90">
        <w:t xml:space="preserve"> Uhr</w:t>
      </w:r>
    </w:p>
    <w:p w:rsidR="008B2EEC" w:rsidRPr="008B2EEC" w:rsidRDefault="004F255E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09376A" w:rsidTr="00A4181D"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Fr, 11.08.</w:t>
            </w:r>
          </w:p>
        </w:tc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22:00h</w:t>
            </w:r>
          </w:p>
        </w:tc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Kirchenblues mit Tony Bullock</w:t>
            </w:r>
          </w:p>
        </w:tc>
      </w:tr>
      <w:tr w:rsidR="0009376A" w:rsidTr="00A4181D"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Di, 15.08.</w:t>
            </w:r>
          </w:p>
        </w:tc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9:30h</w:t>
            </w:r>
          </w:p>
        </w:tc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Pfarrkirche</w:t>
            </w:r>
          </w:p>
        </w:tc>
        <w:tc>
          <w:tcPr>
            <w:tcW w:w="4877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Eucharistiefeier Mariä Aufnahme in den Himmel mit </w:t>
            </w:r>
            <w:proofErr w:type="spellStart"/>
            <w:r>
              <w:rPr>
                <w:rFonts w:ascii="Book Antiqua" w:hAnsi="Book Antiqua"/>
              </w:rPr>
              <w:t>Kräuterbuschenverkauf</w:t>
            </w:r>
            <w:proofErr w:type="spellEnd"/>
            <w:r>
              <w:rPr>
                <w:rFonts w:ascii="Book Antiqua" w:hAnsi="Book Antiqua"/>
              </w:rPr>
              <w:t xml:space="preserve"> des Frauenbundes und Segnung der Kräuter</w:t>
            </w:r>
          </w:p>
        </w:tc>
      </w:tr>
      <w:tr w:rsidR="0009376A" w:rsidTr="00A4181D"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 w:rsidRPr="008B2EEC">
              <w:rPr>
                <w:rFonts w:ascii="Book Antiqua" w:hAnsi="Book Antiqua"/>
              </w:rPr>
              <w:t xml:space="preserve">Mi, </w:t>
            </w:r>
            <w:r>
              <w:rPr>
                <w:rFonts w:ascii="Book Antiqua" w:hAnsi="Book Antiqua"/>
              </w:rPr>
              <w:t>23.08.</w:t>
            </w:r>
          </w:p>
        </w:tc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14:30h</w:t>
            </w:r>
          </w:p>
        </w:tc>
        <w:tc>
          <w:tcPr>
            <w:tcW w:w="1634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Eisdiele Gaustadt</w:t>
            </w:r>
          </w:p>
        </w:tc>
        <w:tc>
          <w:tcPr>
            <w:tcW w:w="4877" w:type="dxa"/>
          </w:tcPr>
          <w:p w:rsidR="008B2EEC" w:rsidRPr="008B2EEC" w:rsidRDefault="004F255E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Seniorenkreis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5206"/>
      </w:tblGrid>
      <w:tr w:rsidR="004F255E" w:rsidTr="004F255E">
        <w:tc>
          <w:tcPr>
            <w:tcW w:w="5303" w:type="dxa"/>
          </w:tcPr>
          <w:p w:rsidR="004F255E" w:rsidRDefault="004F255E" w:rsidP="008B2EEC">
            <w:pPr>
              <w:rPr>
                <w:rFonts w:ascii="Book Antiqua" w:hAnsi="Book Antiqua"/>
              </w:rPr>
            </w:pPr>
            <w:r w:rsidRPr="004F255E">
              <w:rPr>
                <w:rFonts w:ascii="Book Antiqua" w:hAnsi="Book Antiqua"/>
                <w:noProof/>
                <w:lang w:eastAsia="de-DE"/>
              </w:rPr>
              <w:drawing>
                <wp:inline distT="0" distB="0" distL="0" distR="0">
                  <wp:extent cx="2152650" cy="1428750"/>
                  <wp:effectExtent l="0" t="0" r="0" b="0"/>
                  <wp:docPr id="5" name="Grafik 5" descr="Meer, Sand, Küste, Strand, Muschel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Meer, Sand, Küste, Strand, Muschel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F255E" w:rsidRDefault="004F255E" w:rsidP="004F255E">
            <w:pPr>
              <w:jc w:val="center"/>
              <w:rPr>
                <w:rFonts w:ascii="Book Antiqua" w:hAnsi="Book Antiqua"/>
              </w:rPr>
            </w:pPr>
          </w:p>
          <w:p w:rsidR="004F255E" w:rsidRDefault="004F255E" w:rsidP="004F25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Wir wünschen allen eine schöne Urlaubs- u. Ferienzeit, gute Erholung, viele neue Eindrücke und ein gutes wieder Ankommen für alle die verreisen.</w:t>
            </w:r>
          </w:p>
          <w:p w:rsidR="004F255E" w:rsidRDefault="004F255E" w:rsidP="004F25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Hoffentlich sehen wir uns alle gesund wieder!!</w:t>
            </w:r>
          </w:p>
        </w:tc>
      </w:tr>
    </w:tbl>
    <w:p w:rsidR="004F255E" w:rsidRPr="008B2EEC" w:rsidRDefault="004F255E" w:rsidP="008B2EEC">
      <w:pPr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09376A" w:rsidTr="00A4181D">
        <w:tc>
          <w:tcPr>
            <w:tcW w:w="2835" w:type="dxa"/>
            <w:vAlign w:val="center"/>
          </w:tcPr>
          <w:p w:rsidR="008B2EEC" w:rsidRPr="008B2EEC" w:rsidRDefault="004F255E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4F255E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4F255E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4F255E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4F255E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8B2EEC" w:rsidRPr="008B2EEC" w:rsidRDefault="004F255E" w:rsidP="00996409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  <w:r w:rsidR="00570F90">
              <w:br/>
              <w:t>Robert Szarecki, Pfarrvikar</w:t>
            </w:r>
            <w:r w:rsidRPr="008B2EEC">
              <w:br/>
            </w:r>
            <w:hyperlink r:id="rId10" w:history="1">
              <w:r w:rsidR="00570F90" w:rsidRPr="00F56DDA">
                <w:rPr>
                  <w:rStyle w:val="Hyperlink"/>
                </w:rPr>
                <w:t>http://www.ssb-bamberger-westen.de</w:t>
              </w:r>
              <w:r w:rsidR="00570F90" w:rsidRPr="00F56DDA">
                <w:rPr>
                  <w:rStyle w:val="Hyperlink"/>
                </w:rPr>
                <w:br/>
              </w:r>
            </w:hyperlink>
            <w:hyperlink r:id="rId11" w:history="1">
              <w:r w:rsidR="00996409" w:rsidRPr="001D3083">
                <w:rPr>
                  <w:rStyle w:val="Hyperlink"/>
                </w:rPr>
                <w:t>ssb.bamberger-westen@erzbistum-bamberg.de</w:t>
              </w:r>
            </w:hyperlink>
          </w:p>
        </w:tc>
      </w:tr>
    </w:tbl>
    <w:p w:rsidR="005C489F" w:rsidRP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</w:p>
    <w:p w:rsidR="00570F90" w:rsidRDefault="004F255E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shd w:val="clear" w:color="auto" w:fill="FFFFFF"/>
        </w:rPr>
      </w:pPr>
      <w:r>
        <w:rPr>
          <w:rFonts w:ascii="Book Antiqua" w:hAnsi="Book Antiqua"/>
          <w:b/>
          <w:bCs/>
          <w:color w:val="222222"/>
          <w:shd w:val="clear" w:color="auto" w:fill="FFFFFF"/>
        </w:rPr>
        <w:t>Sie erreichen uns über E-Mail oder telefonisch: zu den unten genannten Öffnungszeiten.</w:t>
      </w:r>
      <w:r>
        <w:rPr>
          <w:rFonts w:ascii="Book Antiqua" w:hAnsi="Book Antiqua"/>
          <w:b/>
          <w:bCs/>
          <w:color w:val="222222"/>
          <w:shd w:val="clear" w:color="auto" w:fill="FFFFFF"/>
        </w:rPr>
        <w:br/>
        <w:t>Aktuelle Meldungen finden Sie auf unserer Homepage:</w:t>
      </w:r>
    </w:p>
    <w:p w:rsidR="00570F90" w:rsidRDefault="00996409" w:rsidP="008B2EEC">
      <w:pPr>
        <w:autoSpaceDE w:val="0"/>
        <w:autoSpaceDN w:val="0"/>
        <w:adjustRightInd w:val="0"/>
        <w:spacing w:after="0"/>
      </w:pPr>
      <w:hyperlink r:id="rId12" w:history="1">
        <w:r w:rsidRPr="001D3083">
          <w:rPr>
            <w:rStyle w:val="Hyperlink"/>
            <w:rFonts w:ascii="Book Antiqua" w:hAnsi="Book Antiqua"/>
            <w:b/>
            <w:bCs/>
            <w:shd w:val="clear" w:color="auto" w:fill="FFFFFF"/>
          </w:rPr>
          <w:t>www.ssb-bamberger-westen.de</w:t>
        </w:r>
      </w:hyperlink>
    </w:p>
    <w:p w:rsidR="00570F90" w:rsidRDefault="00570F90" w:rsidP="008B2EEC">
      <w:pPr>
        <w:autoSpaceDE w:val="0"/>
        <w:autoSpaceDN w:val="0"/>
        <w:adjustRightInd w:val="0"/>
        <w:spacing w:after="0"/>
      </w:pPr>
    </w:p>
    <w:p w:rsidR="00570F90" w:rsidRDefault="004F255E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shd w:val="clear" w:color="auto" w:fill="FFFFFF"/>
        </w:rPr>
      </w:pPr>
      <w:r>
        <w:rPr>
          <w:rFonts w:ascii="Book Antiqua" w:hAnsi="Book Antiqua"/>
          <w:b/>
          <w:bCs/>
          <w:color w:val="222222"/>
          <w:shd w:val="clear" w:color="auto" w:fill="FFFFFF"/>
        </w:rPr>
        <w:t>Achtung ab 26. Juni 2023 gelten neue Öffnungszeiten für St. Josef Gaustadt.</w:t>
      </w:r>
    </w:p>
    <w:p w:rsidR="00570F90" w:rsidRPr="00570F90" w:rsidRDefault="004F255E" w:rsidP="00570F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color w:val="222222"/>
          <w:shd w:val="clear" w:color="auto" w:fill="FFFFFF"/>
        </w:rPr>
      </w:pPr>
      <w:r w:rsidRPr="00570F90">
        <w:rPr>
          <w:rFonts w:ascii="Book Antiqua" w:hAnsi="Book Antiqua"/>
          <w:color w:val="222222"/>
          <w:shd w:val="clear" w:color="auto" w:fill="FFFFFF"/>
        </w:rPr>
        <w:t>montags von 9:00 Uhr bis 12:00 Uhr</w:t>
      </w:r>
    </w:p>
    <w:p w:rsidR="00570F90" w:rsidRPr="00570F90" w:rsidRDefault="004F255E" w:rsidP="00570F9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color w:val="222222"/>
          <w:shd w:val="clear" w:color="auto" w:fill="FFFFFF"/>
        </w:rPr>
      </w:pPr>
      <w:r w:rsidRPr="00570F90">
        <w:rPr>
          <w:rFonts w:ascii="Book Antiqua" w:hAnsi="Book Antiqua"/>
          <w:color w:val="222222"/>
          <w:shd w:val="clear" w:color="auto" w:fill="FFFFFF"/>
        </w:rPr>
        <w:t>mittwochs von 15:00 Uhr bis 18:15 Uhr</w:t>
      </w:r>
    </w:p>
    <w:p w:rsidR="00570F90" w:rsidRDefault="00570F90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u w:val="single"/>
          <w:shd w:val="clear" w:color="auto" w:fill="FFFFFF"/>
        </w:rPr>
      </w:pPr>
    </w:p>
    <w:p w:rsidR="00570F90" w:rsidRDefault="004F255E" w:rsidP="008B2EEC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color w:val="222222"/>
          <w:u w:val="single"/>
          <w:shd w:val="clear" w:color="auto" w:fill="FFFFFF"/>
        </w:rPr>
      </w:pPr>
      <w:r>
        <w:rPr>
          <w:rFonts w:ascii="Book Antiqua" w:hAnsi="Book Antiqua"/>
          <w:b/>
          <w:bCs/>
          <w:color w:val="222222"/>
          <w:u w:val="single"/>
          <w:shd w:val="clear" w:color="auto" w:fill="FFFFFF"/>
        </w:rPr>
        <w:t xml:space="preserve">Das gemeinsame Pfarrbüro des Seelsorgebereiches Bamberger Westen erreichen Sie </w:t>
      </w:r>
      <w:r w:rsidR="00996409">
        <w:rPr>
          <w:rFonts w:ascii="Book Antiqua" w:hAnsi="Book Antiqua"/>
          <w:b/>
          <w:bCs/>
          <w:color w:val="222222"/>
          <w:u w:val="single"/>
          <w:shd w:val="clear" w:color="auto" w:fill="FFFFFF"/>
        </w:rPr>
        <w:t xml:space="preserve">vom 07.08.-01.09.2023 </w:t>
      </w:r>
      <w:r>
        <w:rPr>
          <w:rFonts w:ascii="Book Antiqua" w:hAnsi="Book Antiqua"/>
          <w:b/>
          <w:bCs/>
          <w:color w:val="222222"/>
          <w:u w:val="single"/>
          <w:shd w:val="clear" w:color="auto" w:fill="FFFFFF"/>
        </w:rPr>
        <w:t>von Montag – Freitag von 9:00h bis 17:00h</w:t>
      </w:r>
      <w:r w:rsidR="00996409">
        <w:rPr>
          <w:rFonts w:ascii="Book Antiqua" w:hAnsi="Book Antiqua"/>
          <w:b/>
          <w:bCs/>
          <w:color w:val="222222"/>
          <w:u w:val="single"/>
          <w:shd w:val="clear" w:color="auto" w:fill="FFFFFF"/>
        </w:rPr>
        <w:t xml:space="preserve"> unter der Tel.-Nr. 0951 52018</w:t>
      </w:r>
    </w:p>
    <w:p w:rsidR="00570F90" w:rsidRDefault="00570F90" w:rsidP="008B2EEC">
      <w:pPr>
        <w:autoSpaceDE w:val="0"/>
        <w:autoSpaceDN w:val="0"/>
        <w:adjustRightInd w:val="0"/>
        <w:spacing w:after="0"/>
        <w:rPr>
          <w:rFonts w:ascii="Book Antiqua" w:hAnsi="Book Antiqua"/>
          <w:color w:val="222222"/>
          <w:shd w:val="clear" w:color="auto" w:fill="FFFFFF"/>
        </w:rPr>
      </w:pPr>
    </w:p>
    <w:p w:rsidR="005C489F" w:rsidRDefault="004F255E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  <w:r>
        <w:rPr>
          <w:rFonts w:ascii="Book Antiqua" w:hAnsi="Book Antiqua"/>
          <w:color w:val="222222"/>
          <w:shd w:val="clear" w:color="auto" w:fill="FFFFFF"/>
        </w:rPr>
        <w:t>Die Notfallseelsorge ist 24 Stunden täglich über die Tel. Nr. 0800 1110111 erreichbar.</w:t>
      </w:r>
    </w:p>
    <w:sectPr w:rsidR="005C489F" w:rsidSect="00996409">
      <w:headerReference w:type="first" r:id="rId13"/>
      <w:pgSz w:w="11906" w:h="16838" w:code="9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E3" w:rsidRDefault="004F255E">
      <w:pPr>
        <w:spacing w:after="0" w:line="240" w:lineRule="auto"/>
      </w:pPr>
      <w:r>
        <w:separator/>
      </w:r>
    </w:p>
  </w:endnote>
  <w:endnote w:type="continuationSeparator" w:id="0">
    <w:p w:rsidR="009841E3" w:rsidRDefault="004F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E3" w:rsidRDefault="004F255E">
      <w:pPr>
        <w:spacing w:after="0" w:line="240" w:lineRule="auto"/>
      </w:pPr>
      <w:r>
        <w:separator/>
      </w:r>
    </w:p>
  </w:footnote>
  <w:footnote w:type="continuationSeparator" w:id="0">
    <w:p w:rsidR="009841E3" w:rsidRDefault="004F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09376A" w:rsidTr="007B47FA">
      <w:trPr>
        <w:trHeight w:val="390"/>
      </w:trPr>
      <w:tc>
        <w:tcPr>
          <w:tcW w:w="2943" w:type="dxa"/>
        </w:tcPr>
        <w:p w:rsidR="007B47FA" w:rsidRDefault="004F255E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793"/>
    <w:multiLevelType w:val="hybridMultilevel"/>
    <w:tmpl w:val="89D2E892"/>
    <w:lvl w:ilvl="0" w:tplc="202E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27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48A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E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6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08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62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02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EF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7"/>
    <w:rsid w:val="000779F8"/>
    <w:rsid w:val="0009376A"/>
    <w:rsid w:val="00275F7E"/>
    <w:rsid w:val="00341396"/>
    <w:rsid w:val="003905B7"/>
    <w:rsid w:val="004F255E"/>
    <w:rsid w:val="0053052F"/>
    <w:rsid w:val="00544076"/>
    <w:rsid w:val="00570F90"/>
    <w:rsid w:val="005C489F"/>
    <w:rsid w:val="005D6EE2"/>
    <w:rsid w:val="006A4E4E"/>
    <w:rsid w:val="006F510D"/>
    <w:rsid w:val="00727FD5"/>
    <w:rsid w:val="007B47FA"/>
    <w:rsid w:val="008956FC"/>
    <w:rsid w:val="008B2EEC"/>
    <w:rsid w:val="00904A20"/>
    <w:rsid w:val="00916E17"/>
    <w:rsid w:val="009667E4"/>
    <w:rsid w:val="009841E3"/>
    <w:rsid w:val="00996409"/>
    <w:rsid w:val="00A4181D"/>
    <w:rsid w:val="00A60F64"/>
    <w:rsid w:val="00A65DEE"/>
    <w:rsid w:val="00A82390"/>
    <w:rsid w:val="00B8506D"/>
    <w:rsid w:val="00C35CCF"/>
    <w:rsid w:val="00C63CCC"/>
    <w:rsid w:val="00D418D8"/>
    <w:rsid w:val="00DB0578"/>
    <w:rsid w:val="00F4117B"/>
    <w:rsid w:val="00F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DFE0"/>
  <w15:docId w15:val="{35A4A3F8-5C7D-45BA-9386-6D6335D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xabay.com/de/meer-sand-k%C3%BCste-strand-muscheln-1337565/" TargetMode="External"/><Relationship Id="rId12" Type="http://schemas.openxmlformats.org/officeDocument/2006/relationships/hyperlink" Target="http://www.ssb-bamberger-wes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b.bamberger-westen@erzbistum-bamber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sb-bamberger-west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Scharfenstein, Elisabeth</cp:lastModifiedBy>
  <cp:revision>3</cp:revision>
  <cp:lastPrinted>2023-08-02T08:18:00Z</cp:lastPrinted>
  <dcterms:created xsi:type="dcterms:W3CDTF">2023-07-31T08:16:00Z</dcterms:created>
  <dcterms:modified xsi:type="dcterms:W3CDTF">2023-08-02T08:25:00Z</dcterms:modified>
</cp:coreProperties>
</file>